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68BBC" w14:textId="31D5AEED" w:rsidR="001B2792" w:rsidRDefault="001B2792" w:rsidP="001B279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</w:t>
      </w:r>
      <w:r w:rsidR="00986BAA">
        <w:rPr>
          <w:rFonts w:ascii="Arial" w:hAnsi="Arial" w:cs="Arial"/>
          <w:b/>
          <w:sz w:val="24"/>
          <w:szCs w:val="24"/>
        </w:rPr>
        <w:t xml:space="preserve">eeting # 101-e </w:t>
      </w:r>
      <w:r w:rsidR="00986BAA">
        <w:rPr>
          <w:rFonts w:ascii="Arial" w:hAnsi="Arial" w:cs="Arial"/>
          <w:b/>
          <w:sz w:val="24"/>
          <w:szCs w:val="24"/>
        </w:rPr>
        <w:tab/>
      </w:r>
      <w:r w:rsidR="00986BAA">
        <w:rPr>
          <w:rFonts w:ascii="Arial" w:hAnsi="Arial" w:cs="Arial"/>
          <w:b/>
          <w:sz w:val="24"/>
          <w:szCs w:val="24"/>
        </w:rPr>
        <w:tab/>
      </w:r>
      <w:r w:rsidR="00986BAA">
        <w:rPr>
          <w:rFonts w:ascii="Arial" w:hAnsi="Arial" w:cs="Arial"/>
          <w:b/>
          <w:sz w:val="24"/>
          <w:szCs w:val="24"/>
        </w:rPr>
        <w:tab/>
      </w:r>
      <w:r w:rsidR="00986BAA">
        <w:rPr>
          <w:rFonts w:ascii="Arial" w:hAnsi="Arial" w:cs="Arial"/>
          <w:b/>
          <w:sz w:val="24"/>
          <w:szCs w:val="24"/>
        </w:rPr>
        <w:tab/>
      </w:r>
      <w:r w:rsidR="00986BAA">
        <w:rPr>
          <w:rFonts w:ascii="Arial" w:hAnsi="Arial" w:cs="Arial"/>
          <w:b/>
          <w:sz w:val="24"/>
          <w:szCs w:val="24"/>
        </w:rPr>
        <w:tab/>
      </w:r>
      <w:r w:rsidR="00986BAA">
        <w:rPr>
          <w:rFonts w:ascii="Arial" w:hAnsi="Arial" w:cs="Arial"/>
          <w:b/>
          <w:sz w:val="24"/>
          <w:szCs w:val="24"/>
        </w:rPr>
        <w:tab/>
        <w:t xml:space="preserve"> </w:t>
      </w:r>
      <w:r w:rsidR="00986BAA">
        <w:rPr>
          <w:rFonts w:ascii="Arial" w:hAnsi="Arial" w:cs="Arial"/>
          <w:b/>
          <w:sz w:val="24"/>
          <w:szCs w:val="24"/>
        </w:rPr>
        <w:tab/>
      </w:r>
      <w:r w:rsidR="00986BAA">
        <w:rPr>
          <w:rFonts w:ascii="Arial" w:hAnsi="Arial" w:cs="Arial"/>
          <w:b/>
          <w:sz w:val="24"/>
          <w:szCs w:val="24"/>
        </w:rPr>
        <w:tab/>
      </w:r>
      <w:r w:rsidR="00986BAA">
        <w:rPr>
          <w:rFonts w:ascii="Arial" w:hAnsi="Arial" w:cs="Arial"/>
          <w:b/>
          <w:sz w:val="24"/>
          <w:szCs w:val="24"/>
        </w:rPr>
        <w:tab/>
        <w:t xml:space="preserve">     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R4-2120679</w:t>
      </w:r>
    </w:p>
    <w:p w14:paraId="590B9E50" w14:textId="2A23B8FC" w:rsidR="001B2792" w:rsidRDefault="001B2792" w:rsidP="001B279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1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– 12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Nov, 2021</w:t>
      </w:r>
    </w:p>
    <w:p w14:paraId="18DA93C0" w14:textId="77777777" w:rsidR="006C170D" w:rsidRPr="001B2792" w:rsidRDefault="006C170D" w:rsidP="006C170D">
      <w:pPr>
        <w:pStyle w:val="a5"/>
        <w:rPr>
          <w:rFonts w:eastAsiaTheme="minorEastAsia" w:cs="Arial"/>
          <w:lang w:val="en-US" w:eastAsia="zh-CN"/>
        </w:rPr>
      </w:pPr>
    </w:p>
    <w:p w14:paraId="1462EEC4" w14:textId="5BAFAD39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4B40D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1B2792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8.17.1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326E89A7" w14:textId="77777777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55A3AB33" w14:textId="1EBCB75D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AA156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AA1563" w:rsidRPr="00AA156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WF on </w:t>
      </w:r>
      <w:r w:rsidR="009C3FD2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>specification</w:t>
      </w:r>
      <w:r w:rsidR="00AA1563" w:rsidRPr="00AA156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impact for Rel-17 eIAB</w:t>
      </w:r>
    </w:p>
    <w:p w14:paraId="02EBB413" w14:textId="2753CB3E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1107C0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Approval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2767E9A3" w14:textId="77777777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09492664" w14:textId="66D5ABB4" w:rsidR="0047325E" w:rsidRDefault="00F070FD" w:rsidP="00014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This Way forward </w:t>
      </w:r>
      <w:r w:rsidR="00014F81">
        <w:rPr>
          <w:rFonts w:cstheme="minorHAnsi"/>
          <w:sz w:val="20"/>
          <w:szCs w:val="20"/>
        </w:rPr>
        <w:t>contains the agreement and issues for further discuss</w:t>
      </w:r>
      <w:r w:rsidR="00511124">
        <w:rPr>
          <w:rFonts w:cstheme="minorHAnsi"/>
          <w:sz w:val="20"/>
          <w:szCs w:val="20"/>
        </w:rPr>
        <w:t xml:space="preserve">ion on RF impact due to Rel-17 </w:t>
      </w:r>
      <w:r w:rsidR="00014F81">
        <w:rPr>
          <w:rFonts w:cstheme="minorHAnsi"/>
          <w:sz w:val="20"/>
          <w:szCs w:val="20"/>
        </w:rPr>
        <w:t>IAB enhancement based on</w:t>
      </w:r>
      <w:r w:rsidR="00662420">
        <w:rPr>
          <w:rFonts w:cstheme="minorHAnsi"/>
          <w:sz w:val="20"/>
          <w:szCs w:val="20"/>
        </w:rPr>
        <w:t xml:space="preserve"> 1</w:t>
      </w:r>
      <w:r w:rsidR="00662420" w:rsidRPr="00662420">
        <w:rPr>
          <w:rFonts w:cstheme="minorHAnsi"/>
          <w:sz w:val="20"/>
          <w:szCs w:val="20"/>
          <w:vertAlign w:val="superscript"/>
        </w:rPr>
        <w:t>st</w:t>
      </w:r>
      <w:r w:rsidR="00662420">
        <w:rPr>
          <w:rFonts w:cstheme="minorHAnsi"/>
          <w:sz w:val="20"/>
          <w:szCs w:val="20"/>
        </w:rPr>
        <w:t xml:space="preserve"> round summary in </w:t>
      </w:r>
      <w:r w:rsidR="00014F81">
        <w:rPr>
          <w:rFonts w:cstheme="minorHAnsi"/>
          <w:sz w:val="20"/>
          <w:szCs w:val="20"/>
        </w:rPr>
        <w:t>[1].</w:t>
      </w:r>
    </w:p>
    <w:p w14:paraId="7D4D4356" w14:textId="4E6062CF" w:rsidR="009B3B68" w:rsidRPr="009B70EE" w:rsidRDefault="009B3B68" w:rsidP="00014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i/>
        </w:rPr>
      </w:pPr>
      <w:r w:rsidRPr="009B70EE">
        <w:rPr>
          <w:rFonts w:cstheme="minorHAnsi"/>
          <w:i/>
          <w:sz w:val="20"/>
          <w:szCs w:val="20"/>
        </w:rPr>
        <w:t xml:space="preserve">Note: the content to be agreed in WF </w:t>
      </w:r>
      <w:r w:rsidR="00351BA8">
        <w:rPr>
          <w:rFonts w:cstheme="minorHAnsi"/>
          <w:i/>
          <w:sz w:val="20"/>
          <w:szCs w:val="20"/>
        </w:rPr>
        <w:t xml:space="preserve">is </w:t>
      </w:r>
      <w:r w:rsidRPr="009B70EE">
        <w:rPr>
          <w:rFonts w:cstheme="minorHAnsi"/>
          <w:i/>
          <w:sz w:val="20"/>
          <w:szCs w:val="20"/>
        </w:rPr>
        <w:t xml:space="preserve">highlighted by </w:t>
      </w:r>
      <w:r w:rsidRPr="009B70EE">
        <w:rPr>
          <w:rFonts w:cstheme="minorHAnsi"/>
          <w:i/>
          <w:sz w:val="20"/>
          <w:szCs w:val="20"/>
          <w:highlight w:val="green"/>
        </w:rPr>
        <w:t>green</w:t>
      </w:r>
      <w:r w:rsidR="00351BA8">
        <w:rPr>
          <w:rFonts w:cstheme="minorHAnsi"/>
          <w:i/>
          <w:sz w:val="20"/>
          <w:szCs w:val="20"/>
        </w:rPr>
        <w:t xml:space="preserve"> which is the same to agreement during 8</w:t>
      </w:r>
      <w:r w:rsidR="00351BA8" w:rsidRPr="00351BA8">
        <w:rPr>
          <w:rFonts w:cstheme="minorHAnsi"/>
          <w:i/>
          <w:sz w:val="20"/>
          <w:szCs w:val="20"/>
          <w:vertAlign w:val="superscript"/>
        </w:rPr>
        <w:t>th</w:t>
      </w:r>
      <w:r w:rsidR="00351BA8">
        <w:rPr>
          <w:rFonts w:cstheme="minorHAnsi"/>
          <w:i/>
          <w:sz w:val="20"/>
          <w:szCs w:val="20"/>
        </w:rPr>
        <w:t xml:space="preserve"> Nov GTW.</w:t>
      </w:r>
    </w:p>
    <w:p w14:paraId="6B489EDC" w14:textId="054FC68F" w:rsidR="00C8365F" w:rsidRPr="00C07051" w:rsidRDefault="00845710" w:rsidP="009679EC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Way forward</w:t>
      </w:r>
      <w:r w:rsidR="004B40D6">
        <w:rPr>
          <w:rFonts w:cs="Arial"/>
          <w:lang w:eastAsia="zh-CN"/>
        </w:rPr>
        <w:t xml:space="preserve"> </w:t>
      </w:r>
    </w:p>
    <w:p w14:paraId="4778068A" w14:textId="4DA0AD8F" w:rsidR="00D34EB5" w:rsidRDefault="00D34EB5" w:rsidP="00D34EB5">
      <w:pPr>
        <w:rPr>
          <w:b/>
          <w:color w:val="000000" w:themeColor="text1"/>
          <w:lang w:eastAsia="ko-KR"/>
        </w:rPr>
      </w:pPr>
      <w:r w:rsidRPr="00F62F8C">
        <w:rPr>
          <w:b/>
          <w:color w:val="000000" w:themeColor="text1"/>
          <w:lang w:eastAsia="ko-KR"/>
        </w:rPr>
        <w:t>Simultaneous operation</w:t>
      </w:r>
      <w:r>
        <w:rPr>
          <w:b/>
          <w:color w:val="000000" w:themeColor="text1"/>
          <w:lang w:eastAsia="ko-KR"/>
        </w:rPr>
        <w:t>: RF requirement</w:t>
      </w:r>
      <w:r w:rsidR="00677415">
        <w:rPr>
          <w:b/>
          <w:color w:val="000000" w:themeColor="text1"/>
          <w:lang w:eastAsia="ko-KR"/>
        </w:rPr>
        <w:t xml:space="preserve"> impact due to TX power imbalance between IAB-MT and IAB-DU</w:t>
      </w:r>
      <w:r>
        <w:rPr>
          <w:b/>
          <w:color w:val="000000" w:themeColor="text1"/>
          <w:lang w:eastAsia="ko-KR"/>
        </w:rPr>
        <w:t xml:space="preserve"> </w:t>
      </w:r>
    </w:p>
    <w:p w14:paraId="0981A97A" w14:textId="330F3DCD" w:rsidR="000B32D5" w:rsidRPr="00237C52" w:rsidRDefault="00B544BD" w:rsidP="006C170D">
      <w:pPr>
        <w:rPr>
          <w:sz w:val="20"/>
          <w:szCs w:val="20"/>
        </w:rPr>
      </w:pPr>
      <w:r w:rsidRPr="00B544BD">
        <w:rPr>
          <w:rFonts w:hint="eastAsia"/>
          <w:sz w:val="20"/>
          <w:szCs w:val="20"/>
          <w:highlight w:val="green"/>
        </w:rPr>
        <w:t>Agreement</w:t>
      </w:r>
      <w:r w:rsidR="005A729C">
        <w:rPr>
          <w:sz w:val="20"/>
          <w:szCs w:val="20"/>
          <w:highlight w:val="green"/>
        </w:rPr>
        <w:t xml:space="preserve"> </w:t>
      </w:r>
    </w:p>
    <w:p w14:paraId="77F9D6CF" w14:textId="6D366D85" w:rsidR="000B32D5" w:rsidRPr="00B544BD" w:rsidRDefault="00B544BD" w:rsidP="006C170D">
      <w:pPr>
        <w:rPr>
          <w:sz w:val="20"/>
          <w:szCs w:val="20"/>
          <w:highlight w:val="green"/>
        </w:rPr>
      </w:pPr>
      <w:r w:rsidRPr="00B544BD">
        <w:rPr>
          <w:sz w:val="20"/>
          <w:szCs w:val="20"/>
          <w:highlight w:val="green"/>
        </w:rPr>
        <w:t>M</w:t>
      </w:r>
      <w:r w:rsidR="000B32D5" w:rsidRPr="00B544BD">
        <w:rPr>
          <w:sz w:val="20"/>
          <w:szCs w:val="20"/>
          <w:highlight w:val="green"/>
        </w:rPr>
        <w:t>aintain existing RF requirements, further discuss on conformance test cases for declared Tx power</w:t>
      </w:r>
      <w:r w:rsidR="004C2AE0" w:rsidRPr="00B544BD">
        <w:rPr>
          <w:sz w:val="20"/>
          <w:szCs w:val="20"/>
          <w:highlight w:val="green"/>
        </w:rPr>
        <w:t xml:space="preserve"> (ZTE, Samsung, Ericsson)</w:t>
      </w:r>
    </w:p>
    <w:p w14:paraId="51F660FE" w14:textId="4B3A2DC5" w:rsidR="004C2AE0" w:rsidRPr="0000041C" w:rsidRDefault="004C2AE0" w:rsidP="0000041C">
      <w:pPr>
        <w:pStyle w:val="a7"/>
        <w:numPr>
          <w:ilvl w:val="0"/>
          <w:numId w:val="16"/>
        </w:numPr>
        <w:rPr>
          <w:rFonts w:asciiTheme="minorHAnsi" w:eastAsiaTheme="minorEastAsia" w:hAnsiTheme="minorHAnsi" w:cstheme="minorBidi"/>
          <w:kern w:val="2"/>
          <w:highlight w:val="green"/>
          <w:lang w:eastAsia="zh-CN"/>
        </w:rPr>
      </w:pPr>
      <w:r w:rsidRPr="0000041C">
        <w:rPr>
          <w:rFonts w:asciiTheme="minorHAnsi" w:eastAsiaTheme="minorEastAsia" w:hAnsiTheme="minorHAnsi" w:cstheme="minorBidi"/>
          <w:kern w:val="2"/>
          <w:highlight w:val="green"/>
          <w:lang w:eastAsia="zh-CN"/>
        </w:rPr>
        <w:t xml:space="preserve">Including some clarification on requirements applicable rules in core specification </w:t>
      </w:r>
      <w:r w:rsidR="00B544BD" w:rsidRPr="0000041C">
        <w:rPr>
          <w:rFonts w:asciiTheme="minorHAnsi" w:eastAsiaTheme="minorEastAsia" w:hAnsiTheme="minorHAnsi" w:cstheme="minorBidi"/>
          <w:kern w:val="2"/>
          <w:highlight w:val="green"/>
          <w:lang w:eastAsia="zh-CN"/>
        </w:rPr>
        <w:t>for the limitation of meeting relative ACLR requirements at least, FFS for EVM requirements.</w:t>
      </w:r>
    </w:p>
    <w:p w14:paraId="5066B4F3" w14:textId="4B0C7349" w:rsidR="00B544BD" w:rsidRPr="0000041C" w:rsidRDefault="00B544BD" w:rsidP="0000041C">
      <w:pPr>
        <w:pStyle w:val="a7"/>
        <w:numPr>
          <w:ilvl w:val="0"/>
          <w:numId w:val="16"/>
        </w:numPr>
        <w:rPr>
          <w:rFonts w:asciiTheme="minorHAnsi" w:eastAsiaTheme="minorEastAsia" w:hAnsiTheme="minorHAnsi" w:cstheme="minorBidi"/>
          <w:kern w:val="2"/>
          <w:highlight w:val="green"/>
          <w:lang w:eastAsia="zh-CN"/>
        </w:rPr>
      </w:pPr>
      <w:r w:rsidRPr="0000041C">
        <w:rPr>
          <w:rFonts w:asciiTheme="minorHAnsi" w:eastAsiaTheme="minorEastAsia" w:hAnsiTheme="minorHAnsi" w:cstheme="minorBidi"/>
          <w:kern w:val="2"/>
          <w:highlight w:val="green"/>
          <w:lang w:eastAsia="zh-CN"/>
        </w:rPr>
        <w:t xml:space="preserve">Further work on detailed wording for such clarification </w:t>
      </w:r>
    </w:p>
    <w:p w14:paraId="1C7AF8E2" w14:textId="77777777" w:rsidR="00064EFB" w:rsidRDefault="00064EFB" w:rsidP="006C170D">
      <w:pPr>
        <w:rPr>
          <w:sz w:val="20"/>
          <w:szCs w:val="20"/>
        </w:rPr>
      </w:pPr>
    </w:p>
    <w:p w14:paraId="07DC8C25" w14:textId="77777777" w:rsidR="00064EFB" w:rsidRDefault="00064EFB" w:rsidP="006C170D">
      <w:pPr>
        <w:rPr>
          <w:sz w:val="20"/>
          <w:szCs w:val="20"/>
        </w:rPr>
      </w:pPr>
    </w:p>
    <w:p w14:paraId="67BDBEDA" w14:textId="39B88287" w:rsidR="00FA1483" w:rsidRPr="00314999" w:rsidRDefault="00FA1483" w:rsidP="006C170D">
      <w:pPr>
        <w:rPr>
          <w:b/>
          <w:lang w:eastAsia="ko-KR"/>
        </w:rPr>
      </w:pPr>
      <w:r w:rsidRPr="00314999">
        <w:rPr>
          <w:b/>
          <w:lang w:eastAsia="ko-KR"/>
        </w:rPr>
        <w:t>Case#6 timing: Timing error between own MT TX and DU TX</w:t>
      </w:r>
    </w:p>
    <w:p w14:paraId="0218B070" w14:textId="74F9B67B" w:rsidR="00C5220E" w:rsidRDefault="00C5220E" w:rsidP="006C170D">
      <w:pPr>
        <w:rPr>
          <w:sz w:val="20"/>
          <w:szCs w:val="20"/>
          <w:lang w:val="en-GB"/>
        </w:rPr>
      </w:pPr>
      <w:r w:rsidRPr="00C5220E">
        <w:rPr>
          <w:rFonts w:hint="eastAsia"/>
          <w:sz w:val="20"/>
          <w:szCs w:val="20"/>
          <w:highlight w:val="green"/>
          <w:lang w:val="en-GB"/>
        </w:rPr>
        <w:t>Agreement:</w:t>
      </w:r>
    </w:p>
    <w:p w14:paraId="4075E586" w14:textId="6260CF72" w:rsidR="00C5220E" w:rsidRPr="00C5220E" w:rsidRDefault="00C5220E" w:rsidP="006C170D">
      <w:pPr>
        <w:rPr>
          <w:sz w:val="20"/>
          <w:szCs w:val="20"/>
          <w:highlight w:val="green"/>
        </w:rPr>
      </w:pPr>
      <w:r w:rsidRPr="00C5220E">
        <w:rPr>
          <w:sz w:val="20"/>
          <w:szCs w:val="20"/>
          <w:highlight w:val="green"/>
          <w:lang w:val="en-GB"/>
        </w:rPr>
        <w:t xml:space="preserve">Baseline assumption: Introducing RF requirements for </w:t>
      </w:r>
      <w:r w:rsidRPr="00C5220E">
        <w:rPr>
          <w:sz w:val="20"/>
          <w:szCs w:val="20"/>
          <w:highlight w:val="green"/>
        </w:rPr>
        <w:t>Timing error between own MT TX and DU TX should be defined for case#6 timing</w:t>
      </w:r>
    </w:p>
    <w:p w14:paraId="370345EB" w14:textId="08357469" w:rsidR="00C5220E" w:rsidRPr="00C07051" w:rsidRDefault="00C5220E" w:rsidP="00C5220E">
      <w:pPr>
        <w:pStyle w:val="a7"/>
        <w:numPr>
          <w:ilvl w:val="0"/>
          <w:numId w:val="16"/>
        </w:numPr>
        <w:rPr>
          <w:rFonts w:asciiTheme="minorHAnsi" w:eastAsiaTheme="minorEastAsia" w:hAnsiTheme="minorHAnsi" w:cstheme="minorBidi"/>
          <w:kern w:val="2"/>
          <w:highlight w:val="green"/>
          <w:lang w:eastAsia="zh-CN"/>
        </w:rPr>
      </w:pPr>
      <w:r w:rsidRPr="00C07051">
        <w:rPr>
          <w:rFonts w:asciiTheme="minorHAnsi" w:eastAsiaTheme="minorEastAsia" w:hAnsiTheme="minorHAnsi" w:cstheme="minorBidi"/>
          <w:kern w:val="2"/>
          <w:highlight w:val="green"/>
          <w:lang w:eastAsia="zh-CN"/>
        </w:rPr>
        <w:t>Pending on further checking whether existing cell phase sync requirements already cover above timing error</w:t>
      </w:r>
    </w:p>
    <w:p w14:paraId="05BF8AB6" w14:textId="4B5F1AB2" w:rsidR="00C5220E" w:rsidRPr="00C5220E" w:rsidRDefault="00C5220E" w:rsidP="00C5220E">
      <w:pPr>
        <w:pStyle w:val="a7"/>
        <w:numPr>
          <w:ilvl w:val="0"/>
          <w:numId w:val="16"/>
        </w:numPr>
        <w:rPr>
          <w:highlight w:val="green"/>
        </w:rPr>
      </w:pPr>
      <w:r w:rsidRPr="00C07051">
        <w:rPr>
          <w:rFonts w:asciiTheme="minorHAnsi" w:eastAsiaTheme="minorEastAsia" w:hAnsiTheme="minorHAnsi" w:cstheme="minorBidi"/>
          <w:kern w:val="2"/>
          <w:highlight w:val="green"/>
          <w:lang w:eastAsia="zh-CN"/>
        </w:rPr>
        <w:t>Further check the timing error tolerance between the parent IAB-DU node and child IAB-M</w:t>
      </w:r>
      <w:r w:rsidRPr="00C07051">
        <w:rPr>
          <w:rFonts w:ascii="Arial" w:hAnsi="Arial" w:cs="Arial"/>
          <w:highlight w:val="green"/>
        </w:rPr>
        <w:t>T</w:t>
      </w:r>
    </w:p>
    <w:p w14:paraId="03EEE3A9" w14:textId="77777777" w:rsidR="0000041C" w:rsidRDefault="00DC4601" w:rsidP="005A729C">
      <w:pPr>
        <w:rPr>
          <w:sz w:val="20"/>
          <w:szCs w:val="20"/>
        </w:rPr>
      </w:pPr>
      <w:r>
        <w:rPr>
          <w:sz w:val="20"/>
          <w:szCs w:val="20"/>
          <w:highlight w:val="yellow"/>
        </w:rPr>
        <w:t>With above</w:t>
      </w:r>
      <w:r w:rsidR="00C07051">
        <w:rPr>
          <w:sz w:val="20"/>
          <w:szCs w:val="20"/>
          <w:highlight w:val="yellow"/>
        </w:rPr>
        <w:t xml:space="preserve"> baseline assumption confirmed </w:t>
      </w:r>
      <w:r w:rsidR="005A729C" w:rsidRPr="00314999">
        <w:rPr>
          <w:sz w:val="20"/>
          <w:szCs w:val="20"/>
          <w:highlight w:val="yellow"/>
        </w:rPr>
        <w:t>FFS on</w:t>
      </w:r>
      <w:r w:rsidR="005A729C">
        <w:rPr>
          <w:sz w:val="20"/>
          <w:szCs w:val="20"/>
        </w:rPr>
        <w:t xml:space="preserve">: </w:t>
      </w:r>
    </w:p>
    <w:p w14:paraId="4C1F27AA" w14:textId="77777777" w:rsidR="0000041C" w:rsidRDefault="0000041C" w:rsidP="0000041C">
      <w:pPr>
        <w:ind w:firstLineChars="200" w:firstLine="400"/>
        <w:rPr>
          <w:sz w:val="20"/>
          <w:szCs w:val="20"/>
        </w:rPr>
      </w:pPr>
      <w:r>
        <w:rPr>
          <w:sz w:val="20"/>
          <w:szCs w:val="20"/>
        </w:rPr>
        <w:t>-</w:t>
      </w:r>
      <w:r w:rsidR="005A729C">
        <w:rPr>
          <w:sz w:val="20"/>
          <w:szCs w:val="20"/>
        </w:rPr>
        <w:t xml:space="preserve">reference condition for this requirement </w:t>
      </w:r>
    </w:p>
    <w:p w14:paraId="4286CC4E" w14:textId="4D450183" w:rsidR="005A729C" w:rsidRDefault="0000041C" w:rsidP="0000041C">
      <w:pPr>
        <w:ind w:firstLineChars="200" w:firstLine="400"/>
        <w:rPr>
          <w:sz w:val="20"/>
          <w:szCs w:val="20"/>
        </w:rPr>
      </w:pPr>
      <w:r>
        <w:rPr>
          <w:sz w:val="20"/>
          <w:szCs w:val="20"/>
        </w:rPr>
        <w:t>-</w:t>
      </w:r>
      <w:r w:rsidR="005A729C">
        <w:rPr>
          <w:sz w:val="20"/>
          <w:szCs w:val="20"/>
        </w:rPr>
        <w:t xml:space="preserve">error requirement with below Alts </w:t>
      </w:r>
    </w:p>
    <w:p w14:paraId="4858AB92" w14:textId="77777777" w:rsidR="005A729C" w:rsidRPr="00314999" w:rsidRDefault="005A729C" w:rsidP="005A729C">
      <w:pPr>
        <w:pStyle w:val="a7"/>
        <w:numPr>
          <w:ilvl w:val="0"/>
          <w:numId w:val="12"/>
        </w:numPr>
        <w:spacing w:after="120"/>
        <w:contextualSpacing w:val="0"/>
        <w:rPr>
          <w:rFonts w:asciiTheme="minorHAnsi" w:eastAsiaTheme="minorEastAsia" w:hAnsiTheme="minorHAnsi" w:cstheme="minorBidi"/>
          <w:kern w:val="2"/>
          <w:lang w:val="en-US" w:eastAsia="zh-CN"/>
        </w:rPr>
      </w:pPr>
      <w:r w:rsidRPr="00314999">
        <w:rPr>
          <w:rFonts w:asciiTheme="minorHAnsi" w:eastAsiaTheme="minorEastAsia" w:hAnsiTheme="minorHAnsi" w:cstheme="minorBidi"/>
          <w:kern w:val="2"/>
          <w:lang w:val="en-US" w:eastAsia="zh-CN"/>
        </w:rPr>
        <w:t>Alt1: 3us</w:t>
      </w:r>
    </w:p>
    <w:p w14:paraId="0CBAD4B6" w14:textId="77777777" w:rsidR="005A729C" w:rsidRPr="00314999" w:rsidRDefault="005A729C" w:rsidP="005A729C">
      <w:pPr>
        <w:pStyle w:val="a7"/>
        <w:numPr>
          <w:ilvl w:val="0"/>
          <w:numId w:val="12"/>
        </w:numPr>
        <w:spacing w:after="120"/>
        <w:contextualSpacing w:val="0"/>
        <w:rPr>
          <w:rFonts w:asciiTheme="minorHAnsi" w:eastAsiaTheme="minorEastAsia" w:hAnsiTheme="minorHAnsi" w:cstheme="minorBidi"/>
          <w:kern w:val="2"/>
          <w:lang w:val="en-US" w:eastAsia="zh-CN"/>
        </w:rPr>
      </w:pPr>
      <w:r w:rsidRPr="00314999">
        <w:rPr>
          <w:rFonts w:asciiTheme="minorHAnsi" w:eastAsiaTheme="minorEastAsia" w:hAnsiTheme="minorHAnsi" w:cstheme="minorBidi"/>
          <w:kern w:val="2"/>
          <w:lang w:val="en-US" w:eastAsia="zh-CN"/>
        </w:rPr>
        <w:t>Alt2: cyclic prefix length of largest supported SCS</w:t>
      </w:r>
    </w:p>
    <w:p w14:paraId="767F0755" w14:textId="77777777" w:rsidR="005A729C" w:rsidRPr="00314999" w:rsidRDefault="005A729C" w:rsidP="005A729C">
      <w:pPr>
        <w:pStyle w:val="a7"/>
        <w:numPr>
          <w:ilvl w:val="0"/>
          <w:numId w:val="12"/>
        </w:numPr>
        <w:spacing w:after="120"/>
        <w:contextualSpacing w:val="0"/>
        <w:rPr>
          <w:rFonts w:asciiTheme="minorHAnsi" w:eastAsiaTheme="minorEastAsia" w:hAnsiTheme="minorHAnsi" w:cstheme="minorBidi"/>
          <w:kern w:val="2"/>
          <w:lang w:val="en-US" w:eastAsia="zh-CN"/>
        </w:rPr>
      </w:pPr>
      <w:r w:rsidRPr="00314999">
        <w:rPr>
          <w:rFonts w:asciiTheme="minorHAnsi" w:eastAsiaTheme="minorEastAsia" w:hAnsiTheme="minorHAnsi" w:cstheme="minorBidi"/>
          <w:kern w:val="2"/>
          <w:lang w:val="en-US" w:eastAsia="zh-CN"/>
        </w:rPr>
        <w:t>Alt3: value as SCS dependent</w:t>
      </w:r>
    </w:p>
    <w:p w14:paraId="49A5077B" w14:textId="77777777" w:rsidR="00D42F90" w:rsidRDefault="00D42F90" w:rsidP="00D42F90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5B1CE2E2" w14:textId="5FC65AB4" w:rsidR="006C170D" w:rsidRPr="00F070FD" w:rsidRDefault="00D42F90">
      <w:r>
        <w:t xml:space="preserve">[1] </w:t>
      </w:r>
      <w:r w:rsidR="00AA1563">
        <w:t>R4-21</w:t>
      </w:r>
      <w:r w:rsidR="001B2792">
        <w:t>20620</w:t>
      </w:r>
      <w:r w:rsidR="00F070FD">
        <w:t xml:space="preserve">, </w:t>
      </w:r>
      <w:r w:rsidR="00F070FD" w:rsidRPr="00F070FD">
        <w:t xml:space="preserve">Email discussion summary for </w:t>
      </w:r>
      <w:r w:rsidR="00F070FD" w:rsidRPr="00F070FD">
        <w:rPr>
          <w:rFonts w:hint="eastAsia"/>
        </w:rPr>
        <w:t>[</w:t>
      </w:r>
      <w:r w:rsidR="00AA1563">
        <w:t>10</w:t>
      </w:r>
      <w:r w:rsidR="001B2792">
        <w:t>1</w:t>
      </w:r>
      <w:r w:rsidR="00F070FD" w:rsidRPr="00F070FD">
        <w:rPr>
          <w:rFonts w:hint="eastAsia"/>
        </w:rPr>
        <w:t>-e][31</w:t>
      </w:r>
      <w:r w:rsidR="001B2792">
        <w:t>3</w:t>
      </w:r>
      <w:r w:rsidR="00F070FD" w:rsidRPr="00F070FD">
        <w:rPr>
          <w:rFonts w:hint="eastAsia"/>
        </w:rPr>
        <w:t>] NR_eIAB</w:t>
      </w:r>
    </w:p>
    <w:p w14:paraId="46370C72" w14:textId="77777777" w:rsidR="008F6C2C" w:rsidRDefault="008F6C2C"/>
    <w:p w14:paraId="03CBD3E0" w14:textId="326C686D" w:rsidR="001B2792" w:rsidRDefault="001B2792">
      <w:pPr>
        <w:widowControl/>
        <w:jc w:val="left"/>
      </w:pPr>
    </w:p>
    <w:sectPr w:rsidR="001B2792" w:rsidSect="006C170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082B" w16cex:dateUtc="2021-05-25T21:35:00Z"/>
  <w16cex:commentExtensible w16cex:durableId="2458076D" w16cex:dateUtc="2021-05-25T21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30EF93" w16cid:durableId="2458082B"/>
  <w16cid:commentId w16cid:paraId="4AC5E76B" w16cid:durableId="245807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35885" w14:textId="77777777" w:rsidR="0085563D" w:rsidRDefault="0085563D" w:rsidP="006C170D">
      <w:r>
        <w:separator/>
      </w:r>
    </w:p>
  </w:endnote>
  <w:endnote w:type="continuationSeparator" w:id="0">
    <w:p w14:paraId="5579D279" w14:textId="77777777" w:rsidR="0085563D" w:rsidRDefault="0085563D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9CE82" w14:textId="77777777" w:rsidR="0085563D" w:rsidRDefault="0085563D" w:rsidP="006C170D">
      <w:r>
        <w:separator/>
      </w:r>
    </w:p>
  </w:footnote>
  <w:footnote w:type="continuationSeparator" w:id="0">
    <w:p w14:paraId="06059430" w14:textId="77777777" w:rsidR="0085563D" w:rsidRDefault="0085563D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B90474"/>
    <w:multiLevelType w:val="hybridMultilevel"/>
    <w:tmpl w:val="EDFEC3A0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E091615"/>
    <w:multiLevelType w:val="hybridMultilevel"/>
    <w:tmpl w:val="F7FACF6E"/>
    <w:lvl w:ilvl="0" w:tplc="5ADAB5E0">
      <w:start w:val="3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A167EB"/>
    <w:multiLevelType w:val="hybridMultilevel"/>
    <w:tmpl w:val="E1609E9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31E89"/>
    <w:multiLevelType w:val="hybridMultilevel"/>
    <w:tmpl w:val="0BC627C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8796D"/>
    <w:multiLevelType w:val="hybridMultilevel"/>
    <w:tmpl w:val="59487A36"/>
    <w:lvl w:ilvl="0" w:tplc="99FAA20E">
      <w:start w:val="20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5F14F0"/>
    <w:multiLevelType w:val="hybridMultilevel"/>
    <w:tmpl w:val="1046A8E8"/>
    <w:lvl w:ilvl="0" w:tplc="5B842AC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宋体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DA71159"/>
    <w:multiLevelType w:val="hybridMultilevel"/>
    <w:tmpl w:val="6D1A16F4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1"/>
  </w:num>
  <w:num w:numId="5">
    <w:abstractNumId w:val="9"/>
  </w:num>
  <w:num w:numId="6">
    <w:abstractNumId w:val="0"/>
  </w:num>
  <w:num w:numId="7">
    <w:abstractNumId w:val="5"/>
  </w:num>
  <w:num w:numId="8">
    <w:abstractNumId w:val="2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8"/>
  </w:num>
  <w:num w:numId="14">
    <w:abstractNumId w:val="6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0041C"/>
    <w:rsid w:val="00014F81"/>
    <w:rsid w:val="00032537"/>
    <w:rsid w:val="00064EFB"/>
    <w:rsid w:val="00071FE0"/>
    <w:rsid w:val="00086CAB"/>
    <w:rsid w:val="000909DB"/>
    <w:rsid w:val="000B32D5"/>
    <w:rsid w:val="000C5A20"/>
    <w:rsid w:val="000F4059"/>
    <w:rsid w:val="001107C0"/>
    <w:rsid w:val="00154220"/>
    <w:rsid w:val="001B16E9"/>
    <w:rsid w:val="001B1D35"/>
    <w:rsid w:val="001B2792"/>
    <w:rsid w:val="001C2F89"/>
    <w:rsid w:val="001E047C"/>
    <w:rsid w:val="001E6006"/>
    <w:rsid w:val="00210ACA"/>
    <w:rsid w:val="00227E55"/>
    <w:rsid w:val="00237C52"/>
    <w:rsid w:val="00261A25"/>
    <w:rsid w:val="00271469"/>
    <w:rsid w:val="00290E7D"/>
    <w:rsid w:val="002A1CA2"/>
    <w:rsid w:val="002F5FB1"/>
    <w:rsid w:val="00314999"/>
    <w:rsid w:val="00351BA8"/>
    <w:rsid w:val="00353980"/>
    <w:rsid w:val="003648C8"/>
    <w:rsid w:val="003758AB"/>
    <w:rsid w:val="003933D1"/>
    <w:rsid w:val="003B6576"/>
    <w:rsid w:val="003B7CF4"/>
    <w:rsid w:val="004154AF"/>
    <w:rsid w:val="00423F77"/>
    <w:rsid w:val="0047325E"/>
    <w:rsid w:val="00481928"/>
    <w:rsid w:val="00491C96"/>
    <w:rsid w:val="004A2E9D"/>
    <w:rsid w:val="004B40D6"/>
    <w:rsid w:val="004C2AE0"/>
    <w:rsid w:val="004E4598"/>
    <w:rsid w:val="004E549B"/>
    <w:rsid w:val="00511124"/>
    <w:rsid w:val="005165BD"/>
    <w:rsid w:val="005323F4"/>
    <w:rsid w:val="00532EC1"/>
    <w:rsid w:val="00550C20"/>
    <w:rsid w:val="00554C49"/>
    <w:rsid w:val="00560D30"/>
    <w:rsid w:val="00584DBB"/>
    <w:rsid w:val="005A729C"/>
    <w:rsid w:val="005C3F74"/>
    <w:rsid w:val="005D625A"/>
    <w:rsid w:val="00603B41"/>
    <w:rsid w:val="00662420"/>
    <w:rsid w:val="00677415"/>
    <w:rsid w:val="00687D8E"/>
    <w:rsid w:val="00690FC3"/>
    <w:rsid w:val="00693434"/>
    <w:rsid w:val="00695722"/>
    <w:rsid w:val="006C170D"/>
    <w:rsid w:val="006D2170"/>
    <w:rsid w:val="006D7430"/>
    <w:rsid w:val="007077F4"/>
    <w:rsid w:val="00730FB0"/>
    <w:rsid w:val="00734F0C"/>
    <w:rsid w:val="00760929"/>
    <w:rsid w:val="007833B1"/>
    <w:rsid w:val="007C0EAE"/>
    <w:rsid w:val="007C0FF4"/>
    <w:rsid w:val="007E1357"/>
    <w:rsid w:val="007E6038"/>
    <w:rsid w:val="008366AE"/>
    <w:rsid w:val="00845710"/>
    <w:rsid w:val="0085563D"/>
    <w:rsid w:val="00877805"/>
    <w:rsid w:val="008806FC"/>
    <w:rsid w:val="0088215A"/>
    <w:rsid w:val="008B49D2"/>
    <w:rsid w:val="008D2E97"/>
    <w:rsid w:val="008F6C2C"/>
    <w:rsid w:val="00914781"/>
    <w:rsid w:val="00916AB2"/>
    <w:rsid w:val="00925C53"/>
    <w:rsid w:val="009344A7"/>
    <w:rsid w:val="00960379"/>
    <w:rsid w:val="009679EC"/>
    <w:rsid w:val="00986BAA"/>
    <w:rsid w:val="009B3B68"/>
    <w:rsid w:val="009B70EE"/>
    <w:rsid w:val="009C3FD2"/>
    <w:rsid w:val="009D38BF"/>
    <w:rsid w:val="009F5865"/>
    <w:rsid w:val="00A46680"/>
    <w:rsid w:val="00A47EDF"/>
    <w:rsid w:val="00A73DAD"/>
    <w:rsid w:val="00A96792"/>
    <w:rsid w:val="00AA1563"/>
    <w:rsid w:val="00AA381D"/>
    <w:rsid w:val="00AE2902"/>
    <w:rsid w:val="00AF0EC9"/>
    <w:rsid w:val="00B20A3D"/>
    <w:rsid w:val="00B21EFD"/>
    <w:rsid w:val="00B3333B"/>
    <w:rsid w:val="00B3635A"/>
    <w:rsid w:val="00B516F1"/>
    <w:rsid w:val="00B544BD"/>
    <w:rsid w:val="00B71C65"/>
    <w:rsid w:val="00B7708F"/>
    <w:rsid w:val="00BB3002"/>
    <w:rsid w:val="00BC3A98"/>
    <w:rsid w:val="00BD697A"/>
    <w:rsid w:val="00C07051"/>
    <w:rsid w:val="00C128C2"/>
    <w:rsid w:val="00C5220E"/>
    <w:rsid w:val="00C8365F"/>
    <w:rsid w:val="00C86C08"/>
    <w:rsid w:val="00C87B9E"/>
    <w:rsid w:val="00CB0314"/>
    <w:rsid w:val="00CE2265"/>
    <w:rsid w:val="00CE4C49"/>
    <w:rsid w:val="00D01C2E"/>
    <w:rsid w:val="00D34EB5"/>
    <w:rsid w:val="00D42F90"/>
    <w:rsid w:val="00D702E7"/>
    <w:rsid w:val="00D71C81"/>
    <w:rsid w:val="00DC4601"/>
    <w:rsid w:val="00E56197"/>
    <w:rsid w:val="00E67A6D"/>
    <w:rsid w:val="00E94775"/>
    <w:rsid w:val="00EB1995"/>
    <w:rsid w:val="00F070FD"/>
    <w:rsid w:val="00F22B47"/>
    <w:rsid w:val="00F62516"/>
    <w:rsid w:val="00F62F8C"/>
    <w:rsid w:val="00F64E33"/>
    <w:rsid w:val="00F76805"/>
    <w:rsid w:val="00FA1483"/>
    <w:rsid w:val="00FB7C5C"/>
    <w:rsid w:val="00FC2F66"/>
    <w:rsid w:val="00FD1EEE"/>
    <w:rsid w:val="00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F9E45"/>
  <w15:chartTrackingRefBased/>
  <w15:docId w15:val="{6464DEA8-21BA-48AE-B0C4-AF3485EF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B27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basedOn w:val="a1"/>
    <w:qFormat/>
    <w:rsid w:val="00D42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表段落11,列表段落"/>
    <w:basedOn w:val="a"/>
    <w:link w:val="Char2"/>
    <w:uiPriority w:val="34"/>
    <w:qFormat/>
    <w:rsid w:val="00D42F90"/>
    <w:pPr>
      <w:widowControl/>
      <w:spacing w:after="180"/>
      <w:ind w:left="72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,목록단락 Char"/>
    <w:link w:val="a7"/>
    <w:uiPriority w:val="34"/>
    <w:qFormat/>
    <w:locked/>
    <w:rsid w:val="00D42F9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8"/>
    <w:link w:val="B1Char1"/>
    <w:rsid w:val="005D625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rsid w:val="005D625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9">
    <w:name w:val="annotation reference"/>
    <w:rsid w:val="005D625A"/>
    <w:rPr>
      <w:rFonts w:eastAsia="Times New Roman"/>
      <w:noProof w:val="0"/>
      <w:kern w:val="2"/>
      <w:sz w:val="16"/>
      <w:lang w:val="en-GB"/>
    </w:rPr>
  </w:style>
  <w:style w:type="paragraph" w:styleId="aa">
    <w:name w:val="annotation text"/>
    <w:basedOn w:val="a"/>
    <w:link w:val="Char3"/>
    <w:rsid w:val="005D625A"/>
    <w:pPr>
      <w:widowControl/>
      <w:jc w:val="left"/>
    </w:pPr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customStyle="1" w:styleId="Char3">
    <w:name w:val="批注文字 Char"/>
    <w:basedOn w:val="a0"/>
    <w:link w:val="aa"/>
    <w:rsid w:val="005D625A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locked/>
    <w:rsid w:val="005D625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D625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5D625A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D625A"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Char4"/>
    <w:uiPriority w:val="99"/>
    <w:semiHidden/>
    <w:unhideWhenUsed/>
    <w:rsid w:val="005D625A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5D625A"/>
    <w:rPr>
      <w:sz w:val="18"/>
      <w:szCs w:val="18"/>
    </w:rPr>
  </w:style>
  <w:style w:type="character" w:styleId="ac">
    <w:name w:val="Strong"/>
    <w:uiPriority w:val="22"/>
    <w:qFormat/>
    <w:rsid w:val="00AE2902"/>
    <w:rPr>
      <w:b/>
      <w:bCs/>
    </w:r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8F6C2C"/>
    <w:pPr>
      <w:widowControl w:val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har5">
    <w:name w:val="批注主题 Char"/>
    <w:basedOn w:val="Char3"/>
    <w:link w:val="ad"/>
    <w:uiPriority w:val="99"/>
    <w:semiHidden/>
    <w:rsid w:val="008F6C2C"/>
    <w:rPr>
      <w:rFonts w:ascii="Times New Roman" w:eastAsia="MS Gothic" w:hAnsi="Times New Roman" w:cs="Times New Roman"/>
      <w:b/>
      <w:bCs/>
      <w:kern w:val="0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1B27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3648C8"/>
    <w:rPr>
      <w:b/>
    </w:rPr>
  </w:style>
  <w:style w:type="paragraph" w:customStyle="1" w:styleId="TAC">
    <w:name w:val="TAC"/>
    <w:basedOn w:val="a"/>
    <w:link w:val="TACChar"/>
    <w:qFormat/>
    <w:rsid w:val="003648C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3648C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648C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cp:lastPrinted>2021-05-26T01:41:00Z</cp:lastPrinted>
  <dcterms:created xsi:type="dcterms:W3CDTF">2021-11-10T07:59:00Z</dcterms:created>
  <dcterms:modified xsi:type="dcterms:W3CDTF">2021-11-11T16:21:00Z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D:\Work\3GPP\RAN4\2021\RAN4#101\Emeeting discussion\313\round2\Draft_R4-2120xxx_eIAB WF_GTW.docx</vt:lpwstr>
  </property>
</Properties>
</file>